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9C" w:rsidRDefault="008D51D6" w:rsidP="008D51D6">
      <w:pPr>
        <w:jc w:val="center"/>
      </w:pPr>
      <w:bookmarkStart w:id="0" w:name="_GoBack"/>
      <w:bookmarkEnd w:id="0"/>
      <w:r w:rsidRPr="008D51D6">
        <w:drawing>
          <wp:inline distT="0" distB="0" distL="0" distR="0" wp14:anchorId="7F64EA1B" wp14:editId="135DE4DB">
            <wp:extent cx="7137400" cy="6855438"/>
            <wp:effectExtent l="0" t="0" r="6350" b="3175"/>
            <wp:docPr id="215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600" cy="68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 w:rsidRPr="00FC395A">
        <w:rPr>
          <w:rFonts w:ascii="Trebuchet MS" w:hAnsi="Trebuchet MS"/>
          <w:b/>
          <w:color w:val="5B9BD5" w:themeColor="accent1"/>
          <w:sz w:val="36"/>
          <w:szCs w:val="36"/>
        </w:rPr>
        <w:lastRenderedPageBreak/>
        <w:t>Leading and inspiring people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Leaders make the organisation’s objectives clear.  They inspire and motivate people to deliver against these objectives and are trusted by people in the organisation.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Creating transparency and trust</w:t>
      </w:r>
    </w:p>
    <w:p w:rsidR="005E1160" w:rsidRDefault="005E1160" w:rsidP="00FC395A">
      <w:pPr>
        <w:ind w:left="36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Motivating people to deliver the organisation’s objectives</w:t>
      </w:r>
    </w:p>
    <w:p w:rsidR="000D6DD9" w:rsidRDefault="005E1160" w:rsidP="000D6DD9">
      <w:pPr>
        <w:ind w:left="360"/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sz w:val="28"/>
          <w:szCs w:val="28"/>
        </w:rPr>
        <w:t>Developing leadership capability</w:t>
      </w:r>
      <w:r w:rsidR="00FC395A">
        <w:rPr>
          <w:rFonts w:ascii="Trebuchet MS" w:hAnsi="Trebuchet MS"/>
          <w:b/>
          <w:color w:val="5B9BD5" w:themeColor="accent1"/>
          <w:sz w:val="36"/>
          <w:szCs w:val="36"/>
        </w:rPr>
        <w:br w:type="page"/>
      </w:r>
    </w:p>
    <w:p w:rsid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color w:val="5B9BD5" w:themeColor="accent1"/>
          <w:sz w:val="36"/>
          <w:szCs w:val="36"/>
        </w:rPr>
        <w:lastRenderedPageBreak/>
        <w:t>Living the organisation’s values and behaviours</w:t>
      </w:r>
    </w:p>
    <w:p w:rsidR="00FC395A" w:rsidRDefault="00FC395A">
      <w:pPr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color w:val="5B9BD5" w:themeColor="accent1"/>
          <w:sz w:val="36"/>
          <w:szCs w:val="36"/>
        </w:rPr>
        <w:br w:type="page"/>
      </w:r>
    </w:p>
    <w:p w:rsidR="00FC395A" w:rsidRPr="00FC395A" w:rsidRDefault="00FC395A" w:rsidP="00FC395A">
      <w:pPr>
        <w:pStyle w:val="ListParagraph"/>
        <w:numPr>
          <w:ilvl w:val="0"/>
          <w:numId w:val="1"/>
        </w:numPr>
        <w:rPr>
          <w:rFonts w:ascii="Trebuchet MS" w:hAnsi="Trebuchet MS"/>
          <w:b/>
          <w:color w:val="5B9BD5" w:themeColor="accent1"/>
          <w:sz w:val="36"/>
          <w:szCs w:val="36"/>
        </w:rPr>
      </w:pPr>
      <w:r>
        <w:rPr>
          <w:rFonts w:ascii="Trebuchet MS" w:hAnsi="Trebuchet MS"/>
          <w:b/>
          <w:color w:val="5B9BD5" w:themeColor="accent1"/>
          <w:sz w:val="36"/>
          <w:szCs w:val="36"/>
        </w:rPr>
        <w:lastRenderedPageBreak/>
        <w:t>Empowering and involving people</w:t>
      </w:r>
    </w:p>
    <w:p w:rsidR="007B4F9C" w:rsidRPr="007B4F9C" w:rsidRDefault="007B4F9C">
      <w:pPr>
        <w:rPr>
          <w:rFonts w:ascii="Trebuchet MS" w:hAnsi="Trebuchet MS"/>
          <w:color w:val="5B9BD5" w:themeColor="accent1"/>
          <w:sz w:val="28"/>
          <w:szCs w:val="28"/>
        </w:rPr>
      </w:pPr>
      <w:r>
        <w:br w:type="page"/>
      </w:r>
    </w:p>
    <w:p w:rsidR="00E96CBA" w:rsidRDefault="000D6DD9" w:rsidP="008D51D6">
      <w:pPr>
        <w:jc w:val="center"/>
      </w:pPr>
    </w:p>
    <w:sectPr w:rsidR="00E96CBA" w:rsidSect="007B4F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556"/>
    <w:multiLevelType w:val="hybridMultilevel"/>
    <w:tmpl w:val="78BC6626"/>
    <w:lvl w:ilvl="0" w:tplc="6B8654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D6"/>
    <w:rsid w:val="000D6DD9"/>
    <w:rsid w:val="003911C3"/>
    <w:rsid w:val="005E1160"/>
    <w:rsid w:val="006B1059"/>
    <w:rsid w:val="007B4F9C"/>
    <w:rsid w:val="008D51D6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1ABD-3DCB-446E-A144-ABF5BD56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Scholefield</dc:creator>
  <cp:keywords/>
  <dc:description/>
  <cp:lastModifiedBy>Maureen Scholefield</cp:lastModifiedBy>
  <cp:revision>1</cp:revision>
  <dcterms:created xsi:type="dcterms:W3CDTF">2015-09-22T02:59:00Z</dcterms:created>
  <dcterms:modified xsi:type="dcterms:W3CDTF">2015-09-22T03:09:00Z</dcterms:modified>
</cp:coreProperties>
</file>